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420CFA"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ЛИСТОПАДОВСКОГО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564AB9">
        <w:rPr>
          <w:rFonts w:eastAsia="Times New Roman" w:cs="Times New Roman"/>
          <w:b/>
          <w:szCs w:val="28"/>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от </w:t>
      </w:r>
      <w:r w:rsidR="00420CFA">
        <w:rPr>
          <w:rFonts w:eastAsia="Times New Roman" w:cs="Times New Roman"/>
          <w:szCs w:val="28"/>
          <w:lang w:eastAsia="ru-RU"/>
        </w:rPr>
        <w:t>1</w:t>
      </w:r>
      <w:r w:rsidR="00C862E1">
        <w:rPr>
          <w:rFonts w:eastAsia="Times New Roman" w:cs="Times New Roman"/>
          <w:szCs w:val="28"/>
          <w:lang w:eastAsia="ru-RU"/>
        </w:rPr>
        <w:t>4</w:t>
      </w:r>
      <w:r w:rsidR="00420CFA">
        <w:rPr>
          <w:rFonts w:eastAsia="Times New Roman" w:cs="Times New Roman"/>
          <w:szCs w:val="28"/>
          <w:lang w:eastAsia="ru-RU"/>
        </w:rPr>
        <w:t>.04.</w:t>
      </w:r>
      <w:r w:rsidRPr="00564AB9">
        <w:rPr>
          <w:rFonts w:eastAsia="Times New Roman" w:cs="Times New Roman"/>
          <w:szCs w:val="28"/>
          <w:lang w:eastAsia="ru-RU"/>
        </w:rPr>
        <w:t xml:space="preserve">2023г. № </w:t>
      </w:r>
      <w:r w:rsidR="00420CFA">
        <w:rPr>
          <w:rFonts w:eastAsia="Times New Roman" w:cs="Times New Roman"/>
          <w:szCs w:val="28"/>
          <w:lang w:eastAsia="ru-RU"/>
        </w:rPr>
        <w:t>15</w:t>
      </w:r>
    </w:p>
    <w:p w:rsidR="00D1786E" w:rsidRPr="00420CFA" w:rsidRDefault="00420CFA" w:rsidP="00D1786E">
      <w:pPr>
        <w:widowControl w:val="0"/>
        <w:autoSpaceDE w:val="0"/>
        <w:autoSpaceDN w:val="0"/>
        <w:adjustRightInd w:val="0"/>
        <w:spacing w:after="0" w:line="240" w:lineRule="auto"/>
        <w:ind w:firstLine="709"/>
        <w:rPr>
          <w:rFonts w:eastAsia="Times New Roman" w:cs="Times New Roman"/>
          <w:szCs w:val="28"/>
          <w:lang w:eastAsia="ru-RU"/>
        </w:rPr>
      </w:pPr>
      <w:r w:rsidRPr="00420CFA">
        <w:rPr>
          <w:rFonts w:eastAsia="Times New Roman" w:cs="Times New Roman"/>
          <w:szCs w:val="28"/>
          <w:lang w:eastAsia="ru-RU"/>
        </w:rPr>
        <w:t>с</w:t>
      </w:r>
      <w:proofErr w:type="gramStart"/>
      <w:r w:rsidRPr="00420CFA">
        <w:rPr>
          <w:rFonts w:eastAsia="Times New Roman" w:cs="Times New Roman"/>
          <w:szCs w:val="28"/>
          <w:lang w:eastAsia="ru-RU"/>
        </w:rPr>
        <w:t xml:space="preserve"> .</w:t>
      </w:r>
      <w:proofErr w:type="gramEnd"/>
      <w:r w:rsidRPr="00420CFA">
        <w:rPr>
          <w:rFonts w:eastAsia="Times New Roman" w:cs="Times New Roman"/>
          <w:szCs w:val="28"/>
          <w:lang w:eastAsia="ru-RU"/>
        </w:rPr>
        <w:t>Листопадовка</w:t>
      </w:r>
    </w:p>
    <w:p w:rsidR="00D1786E" w:rsidRPr="00420CFA" w:rsidRDefault="00D1786E" w:rsidP="00D1786E">
      <w:pPr>
        <w:widowControl w:val="0"/>
        <w:autoSpaceDE w:val="0"/>
        <w:autoSpaceDN w:val="0"/>
        <w:adjustRightInd w:val="0"/>
        <w:spacing w:after="0" w:line="240" w:lineRule="auto"/>
        <w:ind w:firstLine="709"/>
        <w:rPr>
          <w:rFonts w:eastAsia="Times New Roman" w:cs="Times New Roman"/>
          <w:szCs w:val="28"/>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r w:rsidRPr="00564AB9">
        <w:rPr>
          <w:rFonts w:eastAsia="Times New Roman" w:cs="Times New Roman"/>
          <w:szCs w:val="28"/>
          <w:lang w:eastAsia="ru-RU"/>
        </w:rPr>
        <w:t xml:space="preserve">О внесении изменений в административный регламент администрации </w:t>
      </w:r>
      <w:proofErr w:type="spellStart"/>
      <w:r w:rsidR="00420CFA">
        <w:rPr>
          <w:rFonts w:eastAsia="Times New Roman" w:cs="Times New Roman"/>
          <w:szCs w:val="28"/>
          <w:lang w:eastAsia="ru-RU"/>
        </w:rPr>
        <w:t>Листопадовского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00420CFA">
        <w:rPr>
          <w:rFonts w:eastAsia="Times New Roman" w:cs="Times New Roman"/>
          <w:szCs w:val="28"/>
          <w:lang w:eastAsia="ru-RU"/>
        </w:rPr>
        <w:t>Листопадовского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1816C9">
        <w:rPr>
          <w:rFonts w:eastAsia="Times New Roman" w:cs="Times New Roman"/>
          <w:szCs w:val="28"/>
          <w:lang w:eastAsia="ru-RU"/>
        </w:rPr>
        <w:t>28.09.</w:t>
      </w:r>
      <w:r w:rsidRPr="00564AB9">
        <w:rPr>
          <w:rFonts w:eastAsia="Times New Roman" w:cs="Times New Roman"/>
          <w:szCs w:val="28"/>
          <w:lang w:eastAsia="ru-RU"/>
        </w:rPr>
        <w:t xml:space="preserve">2020 № </w:t>
      </w:r>
      <w:r w:rsidR="001816C9">
        <w:rPr>
          <w:rFonts w:eastAsia="Times New Roman" w:cs="Times New Roman"/>
          <w:szCs w:val="28"/>
          <w:lang w:eastAsia="ru-RU"/>
        </w:rPr>
        <w:t>38</w:t>
      </w:r>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564AB9" w:rsidRDefault="00D1786E" w:rsidP="00D1786E">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 xml:space="preserve">В соответствии с положениями Федерального закона от 27.07.2010 №210-ФЗ «Об организации предоставления государственных и муниципальных услуг», </w:t>
      </w:r>
      <w:r w:rsidRPr="00564AB9">
        <w:rPr>
          <w:rFonts w:eastAsia="Times New Roman" w:cs="Times New Roman"/>
          <w:szCs w:val="28"/>
          <w:lang w:eastAsia="ru-RU"/>
        </w:rPr>
        <w:t xml:space="preserve">постановлением администрации </w:t>
      </w:r>
      <w:proofErr w:type="spellStart"/>
      <w:r w:rsidR="00420CFA">
        <w:rPr>
          <w:rFonts w:eastAsia="Times New Roman" w:cs="Times New Roman"/>
          <w:szCs w:val="28"/>
          <w:lang w:eastAsia="ru-RU"/>
        </w:rPr>
        <w:t>Листопадовского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B42FF4">
        <w:rPr>
          <w:rFonts w:eastAsia="Times New Roman" w:cs="Times New Roman"/>
          <w:szCs w:val="28"/>
          <w:lang w:eastAsia="ru-RU"/>
        </w:rPr>
        <w:t>29.04</w:t>
      </w:r>
      <w:r w:rsidRPr="00564AB9">
        <w:rPr>
          <w:rFonts w:eastAsia="Times New Roman" w:cs="Times New Roman"/>
          <w:szCs w:val="28"/>
          <w:lang w:eastAsia="ru-RU"/>
        </w:rPr>
        <w:t>.2020</w:t>
      </w:r>
      <w:r w:rsidR="00B42FF4">
        <w:rPr>
          <w:rFonts w:eastAsia="Times New Roman" w:cs="Times New Roman"/>
          <w:szCs w:val="28"/>
          <w:lang w:eastAsia="ru-RU"/>
        </w:rPr>
        <w:t xml:space="preserve">   </w:t>
      </w:r>
      <w:r w:rsidRPr="00564AB9">
        <w:rPr>
          <w:rFonts w:eastAsia="Times New Roman" w:cs="Times New Roman"/>
          <w:szCs w:val="28"/>
          <w:lang w:eastAsia="ru-RU"/>
        </w:rPr>
        <w:t xml:space="preserve"> № </w:t>
      </w:r>
      <w:r w:rsidR="00B42FF4">
        <w:rPr>
          <w:rFonts w:eastAsia="Times New Roman" w:cs="Times New Roman"/>
          <w:szCs w:val="28"/>
          <w:lang w:eastAsia="ru-RU"/>
        </w:rPr>
        <w:t xml:space="preserve">6 </w:t>
      </w:r>
      <w:r w:rsidRPr="00564AB9">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Pr="00564AB9">
        <w:rPr>
          <w:rFonts w:eastAsia="Times New Roman" w:cs="Times New Roman"/>
          <w:szCs w:val="28"/>
          <w:lang w:eastAsia="ru-RU"/>
        </w:rPr>
        <w:t xml:space="preserve">Грибановского района от 31.03.2023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proofErr w:type="gramStart"/>
      <w:r w:rsidRPr="00564AB9">
        <w:rPr>
          <w:rFonts w:eastAsia="Times New Roman" w:cs="Times New Roman"/>
          <w:b/>
          <w:szCs w:val="20"/>
          <w:lang w:eastAsia="ru-RU"/>
        </w:rPr>
        <w:t>п</w:t>
      </w:r>
      <w:proofErr w:type="gramEnd"/>
      <w:r w:rsidRPr="00564AB9">
        <w:rPr>
          <w:rFonts w:eastAsia="Times New Roman" w:cs="Times New Roman"/>
          <w:b/>
          <w:szCs w:val="20"/>
          <w:lang w:eastAsia="ru-RU"/>
        </w:rPr>
        <w:t xml:space="preserve"> о с т а н о в л я е </w:t>
      </w:r>
      <w:proofErr w:type="gramStart"/>
      <w:r w:rsidRPr="00564AB9">
        <w:rPr>
          <w:rFonts w:eastAsia="Times New Roman" w:cs="Times New Roman"/>
          <w:b/>
          <w:szCs w:val="20"/>
          <w:lang w:eastAsia="ru-RU"/>
        </w:rPr>
        <w:t>т</w:t>
      </w:r>
      <w:proofErr w:type="gramEnd"/>
      <w:r w:rsidRPr="00564AB9">
        <w:rPr>
          <w:rFonts w:eastAsia="Times New Roman" w:cs="Times New Roman"/>
          <w:szCs w:val="20"/>
          <w:lang w:eastAsia="ru-RU"/>
        </w:rPr>
        <w:t>:</w:t>
      </w:r>
    </w:p>
    <w:p w:rsidR="00D1786E" w:rsidRPr="00564AB9" w:rsidRDefault="00D1786E" w:rsidP="00D1786E">
      <w:pPr>
        <w:spacing w:line="240" w:lineRule="auto"/>
        <w:ind w:firstLine="709"/>
        <w:contextualSpacing/>
        <w:outlineLvl w:val="2"/>
        <w:rPr>
          <w:rFonts w:eastAsia="Times New Roman" w:cs="Times New Roman"/>
          <w:szCs w:val="28"/>
          <w:lang w:eastAsia="ru-RU"/>
        </w:rPr>
      </w:pP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w:t>
      </w:r>
      <w:proofErr w:type="gramStart"/>
      <w:r w:rsidRPr="00564AB9">
        <w:rPr>
          <w:rFonts w:eastAsia="Times New Roman" w:cs="Times New Roman"/>
          <w:szCs w:val="28"/>
          <w:lang w:eastAsia="ru-RU"/>
        </w:rPr>
        <w:t xml:space="preserve">Внести в административный регламент администрации </w:t>
      </w:r>
      <w:proofErr w:type="spellStart"/>
      <w:r w:rsidR="00420CFA">
        <w:rPr>
          <w:rFonts w:eastAsia="Times New Roman" w:cs="Times New Roman"/>
          <w:szCs w:val="28"/>
          <w:lang w:eastAsia="ru-RU"/>
        </w:rPr>
        <w:t>Листопадовского</w:t>
      </w:r>
      <w:proofErr w:type="spellEnd"/>
      <w:r w:rsidR="00420CFA">
        <w:rPr>
          <w:rFonts w:eastAsia="Times New Roman" w:cs="Times New Roman"/>
          <w:szCs w:val="28"/>
          <w:lang w:eastAsia="ru-RU"/>
        </w:rPr>
        <w:t xml:space="preserve"> </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00420CFA">
        <w:rPr>
          <w:rFonts w:eastAsia="Times New Roman" w:cs="Times New Roman"/>
          <w:szCs w:val="28"/>
          <w:lang w:eastAsia="ru-RU"/>
        </w:rPr>
        <w:t>Листопадовского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1816C9">
        <w:rPr>
          <w:rFonts w:eastAsia="Times New Roman" w:cs="Times New Roman"/>
          <w:szCs w:val="28"/>
          <w:lang w:eastAsia="ru-RU"/>
        </w:rPr>
        <w:t>28.09.</w:t>
      </w:r>
      <w:r w:rsidRPr="00564AB9">
        <w:rPr>
          <w:rFonts w:eastAsia="Times New Roman" w:cs="Times New Roman"/>
          <w:szCs w:val="28"/>
          <w:lang w:eastAsia="ru-RU"/>
        </w:rPr>
        <w:t xml:space="preserve">2020 № </w:t>
      </w:r>
      <w:r w:rsidR="001816C9">
        <w:rPr>
          <w:rFonts w:eastAsia="Times New Roman" w:cs="Times New Roman"/>
          <w:szCs w:val="28"/>
          <w:lang w:eastAsia="ru-RU"/>
        </w:rPr>
        <w:t>38</w:t>
      </w:r>
      <w:r w:rsidRPr="00564AB9">
        <w:rPr>
          <w:rFonts w:eastAsia="Times New Roman" w:cs="Times New Roman"/>
          <w:szCs w:val="28"/>
          <w:lang w:eastAsia="ru-RU"/>
        </w:rPr>
        <w:t xml:space="preserve"> изменения, согласно приложению к настоящему постановлению:</w:t>
      </w:r>
      <w:proofErr w:type="gramEnd"/>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lastRenderedPageBreak/>
        <w:t>2. Настоящее п</w:t>
      </w:r>
      <w:r w:rsidRPr="00564AB9">
        <w:rPr>
          <w:rFonts w:eastAsia="Times New Roman" w:cs="Times New Roman"/>
          <w:bCs/>
          <w:szCs w:val="28"/>
          <w:lang w:eastAsia="ru-RU"/>
        </w:rPr>
        <w:t>остановление вступает в силу с момента его 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3.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исполнением данного постановления оставляю за собой.</w:t>
      </w:r>
    </w:p>
    <w:p w:rsidR="007245B7" w:rsidRPr="00564AB9" w:rsidRDefault="007245B7" w:rsidP="00D1786E">
      <w:pPr>
        <w:widowControl w:val="0"/>
        <w:autoSpaceDE w:val="0"/>
        <w:autoSpaceDN w:val="0"/>
        <w:adjustRightInd w:val="0"/>
        <w:spacing w:after="0" w:line="240" w:lineRule="auto"/>
        <w:ind w:firstLine="709"/>
        <w:jc w:val="both"/>
        <w:rPr>
          <w:rFonts w:eastAsia="Times New Roman" w:cs="Times New Roman"/>
          <w:sz w:val="20"/>
          <w:szCs w:val="20"/>
          <w:lang w:eastAsia="ru-RU"/>
        </w:rPr>
      </w:pPr>
    </w:p>
    <w:tbl>
      <w:tblPr>
        <w:tblW w:w="0" w:type="auto"/>
        <w:tblInd w:w="108" w:type="dxa"/>
        <w:tblLook w:val="04A0" w:firstRow="1" w:lastRow="0" w:firstColumn="1" w:lastColumn="0" w:noHBand="0" w:noVBand="1"/>
      </w:tblPr>
      <w:tblGrid>
        <w:gridCol w:w="3255"/>
        <w:gridCol w:w="3237"/>
        <w:gridCol w:w="3254"/>
      </w:tblGrid>
      <w:tr w:rsidR="00D1786E" w:rsidRPr="00564AB9" w:rsidTr="007245B7">
        <w:tc>
          <w:tcPr>
            <w:tcW w:w="3284"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Глава сельского </w:t>
            </w:r>
            <w:r w:rsidR="00420CFA">
              <w:rPr>
                <w:rFonts w:eastAsia="Times New Roman" w:cs="Times New Roman"/>
                <w:szCs w:val="28"/>
                <w:lang w:eastAsia="ru-RU"/>
              </w:rPr>
              <w:t xml:space="preserve">      </w:t>
            </w:r>
            <w:r w:rsidRPr="00564AB9">
              <w:rPr>
                <w:rFonts w:eastAsia="Times New Roman" w:cs="Times New Roman"/>
                <w:szCs w:val="28"/>
                <w:lang w:eastAsia="ru-RU"/>
              </w:rPr>
              <w:t>поселения</w:t>
            </w:r>
          </w:p>
        </w:tc>
        <w:tc>
          <w:tcPr>
            <w:tcW w:w="3285"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p>
        </w:tc>
        <w:tc>
          <w:tcPr>
            <w:tcW w:w="3285" w:type="dxa"/>
            <w:shd w:val="clear" w:color="auto" w:fill="auto"/>
          </w:tcPr>
          <w:p w:rsidR="00D1786E" w:rsidRPr="00564AB9" w:rsidRDefault="00420CFA" w:rsidP="00D1786E">
            <w:pPr>
              <w:spacing w:after="0" w:line="240" w:lineRule="auto"/>
              <w:ind w:firstLine="709"/>
              <w:jc w:val="both"/>
              <w:rPr>
                <w:rFonts w:eastAsia="Times New Roman" w:cs="Times New Roman"/>
                <w:szCs w:val="28"/>
                <w:lang w:eastAsia="ru-RU"/>
              </w:rPr>
            </w:pPr>
            <w:r>
              <w:rPr>
                <w:rFonts w:eastAsia="Times New Roman" w:cs="Times New Roman"/>
                <w:szCs w:val="28"/>
                <w:lang w:eastAsia="ru-RU"/>
              </w:rPr>
              <w:t>А.В. Шаталов</w:t>
            </w:r>
          </w:p>
          <w:p w:rsidR="00D1786E" w:rsidRPr="00564AB9" w:rsidRDefault="00D1786E" w:rsidP="00D1786E">
            <w:pPr>
              <w:spacing w:after="0" w:line="240" w:lineRule="auto"/>
              <w:ind w:firstLine="709"/>
              <w:jc w:val="both"/>
              <w:rPr>
                <w:rFonts w:eastAsia="Times New Roman" w:cs="Times New Roman"/>
                <w:szCs w:val="28"/>
                <w:lang w:eastAsia="ru-RU"/>
              </w:rPr>
            </w:pPr>
          </w:p>
        </w:tc>
      </w:tr>
    </w:tbl>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Cs w:val="28"/>
          <w:lang w:eastAsia="ru-RU"/>
        </w:rPr>
      </w:pPr>
    </w:p>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0"/>
          <w:szCs w:val="20"/>
          <w:lang w:eastAsia="ru-RU"/>
        </w:rPr>
      </w:pPr>
      <w:r w:rsidRPr="00564AB9">
        <w:rPr>
          <w:rFonts w:eastAsia="Times New Roman" w:cs="Times New Roman"/>
          <w:szCs w:val="28"/>
          <w:lang w:eastAsia="ru-RU"/>
        </w:rPr>
        <w:br w:type="page"/>
      </w:r>
    </w:p>
    <w:p w:rsidR="00D1786E" w:rsidRPr="00564AB9" w:rsidRDefault="00D1786E" w:rsidP="00D1786E">
      <w:pPr>
        <w:keepNext/>
        <w:widowControl w:val="0"/>
        <w:autoSpaceDE w:val="0"/>
        <w:autoSpaceDN w:val="0"/>
        <w:adjustRightInd w:val="0"/>
        <w:spacing w:after="0" w:line="240" w:lineRule="auto"/>
        <w:ind w:firstLine="709"/>
        <w:outlineLvl w:val="6"/>
        <w:rPr>
          <w:rFonts w:eastAsia="Times New Roman" w:cs="Times New Roman"/>
          <w:szCs w:val="20"/>
          <w:lang w:eastAsia="ru-RU"/>
        </w:rPr>
      </w:pPr>
    </w:p>
    <w:p w:rsidR="00D1786E" w:rsidRPr="00564AB9" w:rsidRDefault="00D1786E" w:rsidP="00D1786E">
      <w:pPr>
        <w:widowControl w:val="0"/>
        <w:autoSpaceDE w:val="0"/>
        <w:autoSpaceDN w:val="0"/>
        <w:spacing w:after="0" w:line="240" w:lineRule="auto"/>
        <w:ind w:firstLine="709"/>
        <w:jc w:val="right"/>
        <w:outlineLvl w:val="0"/>
        <w:rPr>
          <w:rFonts w:eastAsia="Times New Roman" w:cs="Times New Roman"/>
          <w:szCs w:val="20"/>
          <w:lang w:eastAsia="ru-RU"/>
        </w:rPr>
      </w:pPr>
      <w:r w:rsidRPr="00564AB9">
        <w:rPr>
          <w:rFonts w:eastAsia="Times New Roman" w:cs="Times New Roman"/>
          <w:szCs w:val="20"/>
          <w:lang w:eastAsia="ru-RU"/>
        </w:rPr>
        <w:t>Приложение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420CFA"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администрации </w:t>
      </w:r>
      <w:proofErr w:type="spellStart"/>
      <w:r w:rsidR="00420CFA">
        <w:rPr>
          <w:rFonts w:eastAsia="Times New Roman" w:cs="Times New Roman"/>
          <w:szCs w:val="20"/>
          <w:lang w:eastAsia="ru-RU"/>
        </w:rPr>
        <w:t>Листопадовского</w:t>
      </w:r>
      <w:proofErr w:type="spellEnd"/>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 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D1786E" w:rsidP="00D1786E">
      <w:pPr>
        <w:widowControl w:val="0"/>
        <w:autoSpaceDE w:val="0"/>
        <w:autoSpaceDN w:val="0"/>
        <w:adjustRightInd w:val="0"/>
        <w:spacing w:after="0" w:line="240" w:lineRule="auto"/>
        <w:ind w:firstLine="709"/>
        <w:contextualSpacing/>
        <w:jc w:val="right"/>
        <w:outlineLvl w:val="2"/>
        <w:rPr>
          <w:szCs w:val="28"/>
        </w:rPr>
      </w:pPr>
      <w:r w:rsidRPr="00564AB9">
        <w:rPr>
          <w:rFonts w:eastAsia="Times New Roman" w:cs="Times New Roman"/>
          <w:szCs w:val="20"/>
          <w:lang w:eastAsia="ru-RU"/>
        </w:rPr>
        <w:t xml:space="preserve">от </w:t>
      </w:r>
      <w:r w:rsidR="001816C9">
        <w:rPr>
          <w:rFonts w:eastAsia="Times New Roman" w:cs="Times New Roman"/>
          <w:szCs w:val="20"/>
          <w:lang w:eastAsia="ru-RU"/>
        </w:rPr>
        <w:t>1</w:t>
      </w:r>
      <w:r w:rsidR="00C862E1">
        <w:rPr>
          <w:rFonts w:eastAsia="Times New Roman" w:cs="Times New Roman"/>
          <w:szCs w:val="20"/>
          <w:lang w:eastAsia="ru-RU"/>
        </w:rPr>
        <w:t>4</w:t>
      </w:r>
      <w:bookmarkStart w:id="0" w:name="_GoBack"/>
      <w:bookmarkEnd w:id="0"/>
      <w:r w:rsidR="001816C9">
        <w:rPr>
          <w:rFonts w:eastAsia="Times New Roman" w:cs="Times New Roman"/>
          <w:szCs w:val="20"/>
          <w:lang w:eastAsia="ru-RU"/>
        </w:rPr>
        <w:t>.04.</w:t>
      </w:r>
      <w:r w:rsidRPr="00564AB9">
        <w:rPr>
          <w:rFonts w:eastAsia="Times New Roman" w:cs="Times New Roman"/>
          <w:szCs w:val="20"/>
          <w:lang w:eastAsia="ru-RU"/>
        </w:rPr>
        <w:t xml:space="preserve"> 2023 г. № </w:t>
      </w:r>
      <w:r w:rsidR="001816C9">
        <w:rPr>
          <w:rFonts w:eastAsia="Times New Roman" w:cs="Times New Roman"/>
          <w:szCs w:val="20"/>
          <w:lang w:eastAsia="ru-RU"/>
        </w:rPr>
        <w:t>15</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420CFA">
        <w:rPr>
          <w:rFonts w:eastAsia="Times New Roman" w:cs="Times New Roman"/>
          <w:b/>
          <w:szCs w:val="28"/>
          <w:lang w:eastAsia="ru-RU"/>
        </w:rPr>
        <w:t xml:space="preserve">ЛИСТОПАДОВСКОГО </w:t>
      </w:r>
      <w:r w:rsidRPr="00564AB9">
        <w:rPr>
          <w:rFonts w:eastAsia="Times New Roman" w:cs="Times New Roman"/>
          <w:b/>
          <w:szCs w:val="28"/>
          <w:lang w:eastAsia="ru-RU"/>
        </w:rPr>
        <w:t>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proofErr w:type="spellStart"/>
      <w:r w:rsidR="001816C9">
        <w:rPr>
          <w:szCs w:val="28"/>
        </w:rPr>
        <w:t>Листопадовского</w:t>
      </w:r>
      <w:proofErr w:type="spellEnd"/>
      <w:r w:rsidR="001816C9">
        <w:rPr>
          <w:szCs w:val="28"/>
        </w:rPr>
        <w:t xml:space="preserve"> </w:t>
      </w:r>
      <w:r w:rsidR="008A1CC1" w:rsidRPr="00564AB9">
        <w:rPr>
          <w:szCs w:val="28"/>
        </w:rPr>
        <w:t>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proofErr w:type="spellStart"/>
      <w:r w:rsidR="001816C9">
        <w:rPr>
          <w:szCs w:val="28"/>
        </w:rPr>
        <w:t>Листопадовского</w:t>
      </w:r>
      <w:proofErr w:type="spellEnd"/>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w:t>
      </w:r>
      <w:proofErr w:type="gramStart"/>
      <w:r w:rsidRPr="00564AB9">
        <w:rPr>
          <w:szCs w:val="28"/>
        </w:rPr>
        <w:t>предоставлении</w:t>
      </w:r>
      <w:proofErr w:type="gramEnd"/>
      <w:r w:rsidRPr="00564AB9">
        <w:rPr>
          <w:szCs w:val="28"/>
        </w:rPr>
        <w:t xml:space="preserve">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xml:space="preserve">, в соответствии со статьями 39.33, 39.34, 39.36 Земельного кодекса </w:t>
      </w:r>
      <w:r w:rsidRPr="00564AB9">
        <w:rPr>
          <w:szCs w:val="28"/>
        </w:rPr>
        <w:lastRenderedPageBreak/>
        <w:t>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proofErr w:type="spellStart"/>
      <w:r w:rsidR="001816C9">
        <w:rPr>
          <w:szCs w:val="28"/>
        </w:rPr>
        <w:t>Листопадовского</w:t>
      </w:r>
      <w:proofErr w:type="spellEnd"/>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lastRenderedPageBreak/>
        <w:t xml:space="preserve">- на официальном сайте администрации </w:t>
      </w:r>
      <w:proofErr w:type="spellStart"/>
      <w:r w:rsidR="001816C9">
        <w:rPr>
          <w:szCs w:val="28"/>
        </w:rPr>
        <w:t>Листопадовского</w:t>
      </w:r>
      <w:proofErr w:type="spellEnd"/>
      <w:r w:rsidR="00C37F77" w:rsidRPr="00564AB9">
        <w:rPr>
          <w:szCs w:val="28"/>
        </w:rPr>
        <w:t xml:space="preserve"> сельского поселения</w:t>
      </w:r>
      <w:r w:rsidRPr="00564AB9">
        <w:rPr>
          <w:szCs w:val="28"/>
        </w:rPr>
        <w:t xml:space="preserve"> (</w:t>
      </w:r>
      <w:hyperlink r:id="rId7" w:history="1">
        <w:r w:rsidR="001816C9" w:rsidRPr="00AD3D65">
          <w:rPr>
            <w:rStyle w:val="a5"/>
            <w:rFonts w:eastAsia="Calibri"/>
            <w:szCs w:val="28"/>
          </w:rPr>
          <w:t>http://listopad-grib.ru/</w:t>
        </w:r>
      </w:hyperlink>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564AB9">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proofErr w:type="spellStart"/>
      <w:r w:rsidR="00B42FF4">
        <w:rPr>
          <w:szCs w:val="28"/>
        </w:rPr>
        <w:t>Листопадовского</w:t>
      </w:r>
      <w:proofErr w:type="spellEnd"/>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lastRenderedPageBreak/>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приему и регистрации </w:t>
      </w:r>
      <w:r w:rsidRPr="00564AB9">
        <w:rPr>
          <w:szCs w:val="28"/>
        </w:rPr>
        <w:lastRenderedPageBreak/>
        <w:t>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lastRenderedPageBreak/>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w:t>
      </w:r>
      <w:r w:rsidRPr="00564AB9">
        <w:rPr>
          <w:rFonts w:eastAsiaTheme="minorEastAsia" w:cs="Times New Roman"/>
          <w:szCs w:val="28"/>
          <w:lang w:eastAsia="ru-RU"/>
        </w:rPr>
        <w:lastRenderedPageBreak/>
        <w:t xml:space="preserve">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 xml:space="preserve">схема расположения предполагаемых к использованию земель или части земельного участка на кадастровом плане территории, подготовленная в </w:t>
      </w:r>
      <w:r w:rsidR="00EB7FAD" w:rsidRPr="00564AB9">
        <w:rPr>
          <w:rFonts w:eastAsia="Times New Roman" w:cs="Times New Roman"/>
          <w:szCs w:val="28"/>
          <w:lang w:eastAsia="ru-RU"/>
        </w:rPr>
        <w:lastRenderedPageBreak/>
        <w:t>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lastRenderedPageBreak/>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 xml:space="preserve">Приказом </w:t>
      </w:r>
      <w:proofErr w:type="spellStart"/>
      <w:r w:rsidR="00132775" w:rsidRPr="00564AB9">
        <w:rPr>
          <w:szCs w:val="28"/>
        </w:rPr>
        <w:t>Росреестра</w:t>
      </w:r>
      <w:proofErr w:type="spellEnd"/>
      <w:r w:rsidR="00132775" w:rsidRPr="00564AB9">
        <w:rPr>
          <w:szCs w:val="28"/>
        </w:rPr>
        <w:t xml:space="preserve">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64AB9">
        <w:rPr>
          <w:rFonts w:eastAsiaTheme="minorEastAsia" w:cs="Times New Roman"/>
          <w:szCs w:val="28"/>
          <w:lang w:eastAsia="ru-RU"/>
        </w:rPr>
        <w:t>Росреестра</w:t>
      </w:r>
      <w:proofErr w:type="spellEnd"/>
      <w:r w:rsidRPr="00564AB9">
        <w:rPr>
          <w:rFonts w:eastAsiaTheme="minorEastAsia" w:cs="Times New Roman"/>
          <w:szCs w:val="28"/>
          <w:lang w:eastAsia="ru-RU"/>
        </w:rPr>
        <w:t xml:space="preserve">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t xml:space="preserve">2.6.2.2. Исчерпывающий перечень документов, необходимых в соответствии с нормативными правовыми актами для предоставления </w:t>
      </w:r>
      <w:r w:rsidRPr="00564AB9">
        <w:rPr>
          <w:szCs w:val="28"/>
        </w:rPr>
        <w:lastRenderedPageBreak/>
        <w:t>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д) типовое архитектурное решение, выполненное в соответствии с </w:t>
      </w:r>
      <w:r w:rsidRPr="00564AB9">
        <w:rPr>
          <w:rFonts w:eastAsiaTheme="minorEastAsia" w:cs="Times New Roman"/>
          <w:szCs w:val="28"/>
          <w:lang w:eastAsia="ru-RU"/>
        </w:rPr>
        <w:lastRenderedPageBreak/>
        <w:t>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564AB9">
        <w:rPr>
          <w:rFonts w:eastAsiaTheme="minorEastAsia" w:cs="Times New Roman"/>
          <w:szCs w:val="28"/>
          <w:lang w:eastAsia="ru-RU"/>
        </w:rPr>
        <w:lastRenderedPageBreak/>
        <w:t>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xml:space="preserve">- подготовка схемы расположения предполагаемых к использованию </w:t>
      </w:r>
      <w:r w:rsidRPr="00564AB9">
        <w:rPr>
          <w:szCs w:val="28"/>
        </w:rPr>
        <w:lastRenderedPageBreak/>
        <w:t>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 xml:space="preserve">Приказом </w:t>
      </w:r>
      <w:proofErr w:type="spellStart"/>
      <w:r w:rsidR="003B2D97" w:rsidRPr="00564AB9">
        <w:rPr>
          <w:szCs w:val="28"/>
        </w:rPr>
        <w:t>Росреестра</w:t>
      </w:r>
      <w:proofErr w:type="spellEnd"/>
      <w:r w:rsidR="003B2D97" w:rsidRPr="00564AB9">
        <w:rPr>
          <w:szCs w:val="28"/>
        </w:rPr>
        <w:t xml:space="preserve">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Перечень услуг, которые являются необходимыми и обязательными для предоставления муниципальной услуги</w:t>
      </w:r>
      <w:r w:rsidR="003B2D97" w:rsidRPr="00564AB9">
        <w:rPr>
          <w:szCs w:val="28"/>
        </w:rPr>
        <w:t xml:space="preserve">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 xml:space="preserve">а) подача заявления с нарушением требований, установленных </w:t>
      </w:r>
      <w:r w:rsidRPr="00564AB9">
        <w:rPr>
          <w:szCs w:val="28"/>
        </w:rPr>
        <w:lastRenderedPageBreak/>
        <w:t>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420CFA" w:rsidP="00301E8C">
      <w:pPr>
        <w:pStyle w:val="ConsPlusTitle"/>
        <w:ind w:firstLine="709"/>
        <w:jc w:val="center"/>
        <w:rPr>
          <w:szCs w:val="28"/>
        </w:rPr>
      </w:pPr>
      <w:proofErr w:type="spellStart"/>
      <w:r>
        <w:rPr>
          <w:szCs w:val="28"/>
        </w:rPr>
        <w:t>Листопадовского</w:t>
      </w:r>
      <w:proofErr w:type="spellEnd"/>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заявления о предоставлении муниципальной услуги и при</w:t>
      </w:r>
    </w:p>
    <w:p w:rsidR="0034176B" w:rsidRPr="00564AB9" w:rsidRDefault="0034176B" w:rsidP="00301E8C">
      <w:pPr>
        <w:pStyle w:val="ConsPlusTitle"/>
        <w:ind w:firstLine="709"/>
        <w:jc w:val="center"/>
        <w:rPr>
          <w:szCs w:val="28"/>
        </w:rPr>
      </w:pPr>
      <w:proofErr w:type="gramStart"/>
      <w:r w:rsidRPr="00564AB9">
        <w:rPr>
          <w:szCs w:val="28"/>
        </w:rPr>
        <w:lastRenderedPageBreak/>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xml:space="preserve">графики личного приема граждан уполномоченными должностными </w:t>
      </w:r>
      <w:r w:rsidRPr="00564AB9">
        <w:rPr>
          <w:szCs w:val="28"/>
        </w:rPr>
        <w:lastRenderedPageBreak/>
        <w:t>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 размещение полной, достоверной и актуальной информации о муниципальной услуге на Портале Воронежской области в сети Интернет, </w:t>
      </w:r>
      <w:r w:rsidRPr="00564AB9">
        <w:rPr>
          <w:szCs w:val="28"/>
        </w:rPr>
        <w:lastRenderedPageBreak/>
        <w:t>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w:t>
      </w:r>
      <w:r w:rsidRPr="00564AB9">
        <w:rPr>
          <w:szCs w:val="28"/>
        </w:rPr>
        <w:lastRenderedPageBreak/>
        <w:t>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 подготовку проекта постановления администрации о выдаче либо об </w:t>
      </w:r>
      <w:r w:rsidRPr="00564AB9">
        <w:rPr>
          <w:szCs w:val="28"/>
        </w:rPr>
        <w:lastRenderedPageBreak/>
        <w:t>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 xml:space="preserve">В случае отсутствия оснований, указанных в подразделе 2.7 настоящего </w:t>
      </w:r>
      <w:r w:rsidRPr="00564AB9">
        <w:rPr>
          <w:szCs w:val="28"/>
        </w:rPr>
        <w:lastRenderedPageBreak/>
        <w:t>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t xml:space="preserve">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rsidRPr="00564AB9">
        <w:rPr>
          <w:szCs w:val="28"/>
        </w:rPr>
        <w:lastRenderedPageBreak/>
        <w:t>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B42FF4">
        <w:rPr>
          <w:szCs w:val="28"/>
        </w:rPr>
        <w:t>Листопадовского</w:t>
      </w:r>
      <w:r w:rsidR="00AB3911" w:rsidRPr="00564AB9">
        <w:rPr>
          <w:szCs w:val="28"/>
        </w:rPr>
        <w:t xml:space="preserve"> сельского поселения</w:t>
      </w:r>
      <w:proofErr w:type="gramStart"/>
      <w:r w:rsidR="00AB3911" w:rsidRPr="00564AB9">
        <w:rPr>
          <w:szCs w:val="28"/>
        </w:rPr>
        <w:t xml:space="preserve"> </w:t>
      </w:r>
      <w:r w:rsidRPr="00564AB9">
        <w:rPr>
          <w:szCs w:val="28"/>
        </w:rPr>
        <w:t>;</w:t>
      </w:r>
      <w:proofErr w:type="gramEnd"/>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w:t>
      </w:r>
      <w:r w:rsidRPr="00564AB9">
        <w:rPr>
          <w:rFonts w:eastAsiaTheme="minorEastAsia" w:cs="Times New Roman"/>
          <w:szCs w:val="28"/>
          <w:lang w:eastAsia="ru-RU"/>
        </w:rPr>
        <w:lastRenderedPageBreak/>
        <w:t xml:space="preserve">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lastRenderedPageBreak/>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lastRenderedPageBreak/>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 xml:space="preserve">В указанном случае досудебное (внесудебное) обжалование заявителем решений и действий (бездействия) МФЦ, работника МФЦ </w:t>
      </w:r>
      <w:r w:rsidRPr="00564AB9">
        <w:rPr>
          <w:rFonts w:eastAsia="Calibri" w:cs="Times New Roman"/>
          <w:bCs/>
          <w:szCs w:val="28"/>
        </w:rPr>
        <w:lastRenderedPageBreak/>
        <w:t>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564AB9">
        <w:rPr>
          <w:rFonts w:eastAsia="Calibri" w:cs="Times New Roman"/>
          <w:bCs/>
          <w:szCs w:val="28"/>
        </w:rPr>
        <w:lastRenderedPageBreak/>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lastRenderedPageBreak/>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AB9">
        <w:rPr>
          <w:rFonts w:eastAsia="Calibri" w:cs="Times New Roman"/>
          <w:bCs/>
          <w:szCs w:val="28"/>
        </w:rPr>
        <w:t>неудобства</w:t>
      </w:r>
      <w:proofErr w:type="gramEnd"/>
      <w:r w:rsidRPr="00564AB9">
        <w:rPr>
          <w:rFonts w:eastAsia="Calibri" w:cs="Times New Roman"/>
          <w:bCs/>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proofErr w:type="spellStart"/>
      <w:r w:rsidR="00420CFA">
        <w:rPr>
          <w:rFonts w:eastAsia="Calibri" w:cs="Times New Roman"/>
          <w:szCs w:val="28"/>
        </w:rPr>
        <w:t>Листопадовского</w:t>
      </w:r>
      <w:proofErr w:type="spellEnd"/>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420CFA">
        <w:rPr>
          <w:rFonts w:eastAsia="Calibri" w:cs="Times New Roman"/>
          <w:szCs w:val="28"/>
        </w:rPr>
        <w:t>397223</w:t>
      </w:r>
      <w:r w:rsidRPr="00564AB9">
        <w:rPr>
          <w:rFonts w:eastAsia="Calibri" w:cs="Times New Roman"/>
          <w:szCs w:val="28"/>
        </w:rPr>
        <w:t xml:space="preserve"> Воронежская область, Грибановский район, </w:t>
      </w:r>
      <w:proofErr w:type="gramStart"/>
      <w:r w:rsidRPr="00564AB9">
        <w:rPr>
          <w:rFonts w:eastAsia="Calibri" w:cs="Times New Roman"/>
          <w:szCs w:val="28"/>
        </w:rPr>
        <w:t>с</w:t>
      </w:r>
      <w:proofErr w:type="gramEnd"/>
      <w:r w:rsidRPr="00564AB9">
        <w:rPr>
          <w:rFonts w:eastAsia="Calibri" w:cs="Times New Roman"/>
          <w:szCs w:val="28"/>
        </w:rPr>
        <w:t xml:space="preserve">. </w:t>
      </w:r>
      <w:proofErr w:type="gramStart"/>
      <w:r w:rsidR="00420CFA">
        <w:rPr>
          <w:rFonts w:eastAsia="Calibri" w:cs="Times New Roman"/>
          <w:szCs w:val="28"/>
        </w:rPr>
        <w:t>Листопадовка</w:t>
      </w:r>
      <w:proofErr w:type="gramEnd"/>
      <w:r w:rsidRPr="00564AB9">
        <w:rPr>
          <w:rFonts w:eastAsia="Calibri" w:cs="Times New Roman"/>
          <w:szCs w:val="28"/>
        </w:rPr>
        <w:t xml:space="preserve">, ул. </w:t>
      </w:r>
      <w:r w:rsidR="00420CFA">
        <w:rPr>
          <w:rFonts w:eastAsia="Calibri" w:cs="Times New Roman"/>
          <w:szCs w:val="28"/>
        </w:rPr>
        <w:t>Глотова</w:t>
      </w:r>
      <w:r w:rsidRPr="00564AB9">
        <w:rPr>
          <w:rFonts w:eastAsia="Calibri" w:cs="Times New Roman"/>
          <w:szCs w:val="28"/>
        </w:rPr>
        <w:t>,</w:t>
      </w:r>
      <w:r w:rsidR="00420CFA">
        <w:rPr>
          <w:rFonts w:eastAsia="Calibri" w:cs="Times New Roman"/>
          <w:szCs w:val="28"/>
        </w:rPr>
        <w:t>13</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420CFA">
        <w:rPr>
          <w:rFonts w:eastAsia="Calibri" w:cs="Times New Roman"/>
          <w:szCs w:val="28"/>
        </w:rPr>
        <w:t>3-10-30</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Официальный сайт администрации в сети Интернет: </w:t>
      </w:r>
      <w:hyperlink r:id="rId8" w:history="1">
        <w:r w:rsidR="001816C9" w:rsidRPr="00AD3D65">
          <w:rPr>
            <w:rStyle w:val="a5"/>
            <w:rFonts w:eastAsia="Calibri"/>
            <w:szCs w:val="28"/>
          </w:rPr>
          <w:t>http://listopad-grib.ru/</w:t>
        </w:r>
      </w:hyperlink>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почты администрации: </w:t>
      </w:r>
      <w:hyperlink r:id="rId9" w:history="1">
        <w:r w:rsidR="001816C9" w:rsidRPr="00727617">
          <w:rPr>
            <w:rStyle w:val="a5"/>
            <w:iCs/>
            <w:szCs w:val="28"/>
            <w:lang w:val="en-US"/>
          </w:rPr>
          <w:t>list</w:t>
        </w:r>
        <w:r w:rsidR="001816C9" w:rsidRPr="00727617">
          <w:rPr>
            <w:rStyle w:val="a5"/>
            <w:iCs/>
            <w:szCs w:val="28"/>
          </w:rPr>
          <w:t>.</w:t>
        </w:r>
        <w:r w:rsidR="001816C9" w:rsidRPr="00727617">
          <w:rPr>
            <w:rStyle w:val="a5"/>
            <w:iCs/>
            <w:szCs w:val="28"/>
            <w:lang w:val="en-US"/>
          </w:rPr>
          <w:t>grib</w:t>
        </w:r>
        <w:r w:rsidR="001816C9" w:rsidRPr="00727617">
          <w:rPr>
            <w:rStyle w:val="a5"/>
            <w:iCs/>
            <w:szCs w:val="28"/>
          </w:rPr>
          <w:t>@</w:t>
        </w:r>
        <w:r w:rsidR="001816C9" w:rsidRPr="00727617">
          <w:rPr>
            <w:rStyle w:val="a5"/>
            <w:iCs/>
            <w:szCs w:val="28"/>
            <w:lang w:val="en-US"/>
          </w:rPr>
          <w:t>govvrn</w:t>
        </w:r>
        <w:r w:rsidR="001816C9" w:rsidRPr="00727617">
          <w:rPr>
            <w:rStyle w:val="a5"/>
            <w:iCs/>
            <w:szCs w:val="28"/>
          </w:rPr>
          <w:t>.</w:t>
        </w:r>
        <w:proofErr w:type="spellStart"/>
        <w:r w:rsidR="001816C9" w:rsidRPr="00727617">
          <w:rPr>
            <w:rStyle w:val="a5"/>
            <w:iCs/>
            <w:szCs w:val="28"/>
            <w:lang w:val="en-US"/>
          </w:rPr>
          <w:t>ru</w:t>
        </w:r>
        <w:proofErr w:type="spellEnd"/>
      </w:hyperlink>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proofErr w:type="spellStart"/>
      <w:r w:rsidR="001816C9">
        <w:rPr>
          <w:szCs w:val="28"/>
        </w:rPr>
        <w:t>Листопадовского</w:t>
      </w:r>
      <w:proofErr w:type="spellEnd"/>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lastRenderedPageBreak/>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2E5A01F4" wp14:editId="4E09B439">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420CFA" w:rsidRPr="0049776F" w:rsidRDefault="00420CFA"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420CFA" w:rsidRPr="0049776F" w:rsidRDefault="00420CFA"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6553CC97" wp14:editId="5ADCAD8C">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5EFAB4E4" wp14:editId="52FA714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CD8CAEB" wp14:editId="53ED8B90">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5B0FE642" wp14:editId="0C014EBE">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29367D8E" wp14:editId="2A7B82B6">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5F523697" wp14:editId="70051AB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420CFA" w:rsidRPr="00096697" w:rsidRDefault="00420CFA"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420CFA" w:rsidRPr="00096697" w:rsidRDefault="00420CFA" w:rsidP="003E33E1">
                      <w:r w:rsidRPr="00096697">
                        <w:t>Направление межведомственных запросов не требуется</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0EDED2D9" wp14:editId="154B85C2">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420CFA" w:rsidRPr="00096697" w:rsidRDefault="00420CFA"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420CFA" w:rsidRPr="00096697" w:rsidRDefault="00420CFA" w:rsidP="003E33E1">
                      <w:r w:rsidRPr="00096697">
                        <w:t>Формирование и направление межведомственных запросов и получение ответов на них</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D571C6D" wp14:editId="61EA36DF">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420CFA" w:rsidRPr="00096697" w:rsidRDefault="00420CFA"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420CFA" w:rsidRPr="00096697" w:rsidRDefault="00420CFA" w:rsidP="003E33E1">
                      <w:r w:rsidRPr="00096697">
                        <w:t>Проверка необходимости направления межведомственных запросов</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147E878" wp14:editId="6EAE2D2A">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2B07A1EA" wp14:editId="5EDB5902">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FF29B1D" wp14:editId="393564E7">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06CC2B1" wp14:editId="7775D2CB">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244F30"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7E24B56C" wp14:editId="6150DDD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420CFA" w:rsidRPr="001C35A5" w:rsidRDefault="00420CFA"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420CFA" w:rsidRPr="001C35A5" w:rsidRDefault="00420CFA"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765BEA81" wp14:editId="3F404FC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420CFA" w:rsidRPr="001C35A5" w:rsidRDefault="00420CFA"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420CFA" w:rsidRPr="001C35A5" w:rsidRDefault="00420CFA" w:rsidP="003E33E1">
                      <w:r w:rsidRPr="001C35A5">
                        <w:t>Нет оснований для отказа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142258B" wp14:editId="01A71693">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420CFA" w:rsidRPr="001C35A5" w:rsidRDefault="00420CFA"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420CFA" w:rsidRPr="001C35A5" w:rsidRDefault="00420CFA" w:rsidP="003E33E1">
                      <w:r w:rsidRPr="001C35A5">
                        <w:t>Имеются основания для отказа в предоставлении муниципальной услуги</w:t>
                      </w:r>
                    </w:p>
                  </w:txbxContent>
                </v:textbox>
              </v:rect>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0219A70D" wp14:editId="2D2A403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8ED6C0E" wp14:editId="575734E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47949187" wp14:editId="299FB033">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E376B4B" wp14:editId="5F1C031F">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50B0A53C" wp14:editId="23BFDAFF">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12412734" wp14:editId="6889C31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080D4077" wp14:editId="7F6ECE2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420CFA" w:rsidRDefault="00420CFA"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420CFA" w:rsidRDefault="00420CFA" w:rsidP="003E33E1">
                      <w:r>
                        <w:t>Подготовка уведомления об отказе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58E86FFC" wp14:editId="681CF614">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420CFA" w:rsidRDefault="00420CFA"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420CFA" w:rsidRDefault="00420CFA"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3A194DCF" wp14:editId="77CAD14B">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3ACC14F2" wp14:editId="424C54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55118D" wp14:editId="2B8EFDA7">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7A5C8AF" wp14:editId="1E10B353">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420CFA" w:rsidRDefault="00420CFA"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420CFA" w:rsidRDefault="00420CFA"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1BC3127" wp14:editId="2BB648E9">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420CFA" w:rsidRDefault="00420CFA"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420CFA" w:rsidRDefault="00420CFA" w:rsidP="003E33E1">
                      <w:r>
                        <w:t>Выдача (направление) уведомления об отказе в предоставлении муниципальной услуги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442597">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32775"/>
    <w:rsid w:val="00157BBF"/>
    <w:rsid w:val="001816C9"/>
    <w:rsid w:val="001A729B"/>
    <w:rsid w:val="001F63E1"/>
    <w:rsid w:val="00244F30"/>
    <w:rsid w:val="00294297"/>
    <w:rsid w:val="002B059F"/>
    <w:rsid w:val="002D5466"/>
    <w:rsid w:val="002E7471"/>
    <w:rsid w:val="00301E8C"/>
    <w:rsid w:val="0031789A"/>
    <w:rsid w:val="0034176B"/>
    <w:rsid w:val="0038712F"/>
    <w:rsid w:val="003A0052"/>
    <w:rsid w:val="003B22D0"/>
    <w:rsid w:val="003B2D97"/>
    <w:rsid w:val="003E33E1"/>
    <w:rsid w:val="004209DF"/>
    <w:rsid w:val="00420CFA"/>
    <w:rsid w:val="004225A6"/>
    <w:rsid w:val="00442597"/>
    <w:rsid w:val="0055041A"/>
    <w:rsid w:val="00564AB9"/>
    <w:rsid w:val="005E14A1"/>
    <w:rsid w:val="00634A7D"/>
    <w:rsid w:val="0063745D"/>
    <w:rsid w:val="00702B7C"/>
    <w:rsid w:val="007245B7"/>
    <w:rsid w:val="007953CE"/>
    <w:rsid w:val="008A1CC1"/>
    <w:rsid w:val="009311B5"/>
    <w:rsid w:val="009A0FA4"/>
    <w:rsid w:val="009F0FB3"/>
    <w:rsid w:val="00A13165"/>
    <w:rsid w:val="00A252CF"/>
    <w:rsid w:val="00AA4513"/>
    <w:rsid w:val="00AB3911"/>
    <w:rsid w:val="00AD049E"/>
    <w:rsid w:val="00B257E6"/>
    <w:rsid w:val="00B42FF4"/>
    <w:rsid w:val="00BB6107"/>
    <w:rsid w:val="00C0339D"/>
    <w:rsid w:val="00C1276D"/>
    <w:rsid w:val="00C37F77"/>
    <w:rsid w:val="00C67532"/>
    <w:rsid w:val="00C80A31"/>
    <w:rsid w:val="00C862E1"/>
    <w:rsid w:val="00CB5BEF"/>
    <w:rsid w:val="00D1786E"/>
    <w:rsid w:val="00EB7FAD"/>
    <w:rsid w:val="00F13E9F"/>
    <w:rsid w:val="00F836E4"/>
    <w:rsid w:val="00FD2415"/>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rsid w:val="001816C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rsid w:val="001816C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opad-grib.ru/" TargetMode="External"/><Relationship Id="rId3" Type="http://schemas.openxmlformats.org/officeDocument/2006/relationships/styles" Target="styles.xml"/><Relationship Id="rId7" Type="http://schemas.openxmlformats.org/officeDocument/2006/relationships/hyperlink" Target="http://listopad-gr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st.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F7F8-F03A-483C-AC9F-8B9B2314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12982</Words>
  <Characters>74003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user</cp:lastModifiedBy>
  <cp:revision>3</cp:revision>
  <cp:lastPrinted>2020-08-21T13:22:00Z</cp:lastPrinted>
  <dcterms:created xsi:type="dcterms:W3CDTF">2023-04-12T12:44:00Z</dcterms:created>
  <dcterms:modified xsi:type="dcterms:W3CDTF">2023-04-17T07:16:00Z</dcterms:modified>
</cp:coreProperties>
</file>